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05B78" w14:textId="77777777" w:rsidR="00F63D0D" w:rsidRDefault="00F63D0D" w:rsidP="00F63D0D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Do mieszkańców sołectwa</w:t>
      </w:r>
    </w:p>
    <w:p w14:paraId="0591E629" w14:textId="0F95284F" w:rsidR="00F63D0D" w:rsidRDefault="00F63D0D" w:rsidP="00F63D0D">
      <w:p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WOLĘCIN</w:t>
      </w:r>
    </w:p>
    <w:p w14:paraId="49376505" w14:textId="77777777" w:rsidR="00F63D0D" w:rsidRDefault="00F63D0D" w:rsidP="00F63D0D">
      <w:pPr>
        <w:spacing w:line="360" w:lineRule="auto"/>
        <w:rPr>
          <w:b/>
          <w:sz w:val="36"/>
          <w:szCs w:val="36"/>
        </w:rPr>
      </w:pPr>
    </w:p>
    <w:p w14:paraId="6D2B5E82" w14:textId="77777777" w:rsidR="00F63D0D" w:rsidRDefault="00F63D0D" w:rsidP="00F63D0D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 K Ó L N I K</w:t>
      </w:r>
    </w:p>
    <w:p w14:paraId="33D59E6F" w14:textId="41BBC055" w:rsidR="00F63D0D" w:rsidRDefault="00F63D0D" w:rsidP="00F63D0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Na podstawie § 10  Statutu  Sołectwa, Sołtys Sołectwa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Wolęcin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zwołuje zebranie wiejskie w sołectwie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Wolęcin</w:t>
      </w:r>
      <w:r>
        <w:rPr>
          <w:sz w:val="32"/>
          <w:szCs w:val="32"/>
        </w:rPr>
        <w:t xml:space="preserve"> na dzień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22</w:t>
      </w:r>
      <w:r>
        <w:rPr>
          <w:b/>
          <w:sz w:val="32"/>
          <w:szCs w:val="32"/>
        </w:rPr>
        <w:t xml:space="preserve"> września 2023</w:t>
      </w:r>
      <w:r>
        <w:rPr>
          <w:sz w:val="32"/>
          <w:szCs w:val="32"/>
        </w:rPr>
        <w:t xml:space="preserve"> roku </w:t>
      </w:r>
      <w:r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 xml:space="preserve">piątek </w:t>
      </w:r>
      <w:r>
        <w:rPr>
          <w:b/>
          <w:sz w:val="32"/>
          <w:szCs w:val="32"/>
        </w:rPr>
        <w:t>)</w:t>
      </w:r>
      <w:r>
        <w:rPr>
          <w:sz w:val="32"/>
          <w:szCs w:val="32"/>
        </w:rPr>
        <w:t xml:space="preserve"> o godz. 1</w:t>
      </w:r>
      <w:r>
        <w:rPr>
          <w:sz w:val="32"/>
          <w:szCs w:val="32"/>
        </w:rPr>
        <w:t>8</w:t>
      </w:r>
      <w:r>
        <w:rPr>
          <w:sz w:val="32"/>
          <w:szCs w:val="32"/>
        </w:rPr>
        <w:t>.00</w:t>
      </w:r>
      <w:r>
        <w:rPr>
          <w:sz w:val="32"/>
          <w:szCs w:val="32"/>
          <w:vertAlign w:val="superscript"/>
        </w:rPr>
        <w:t xml:space="preserve"> </w:t>
      </w:r>
      <w:r>
        <w:rPr>
          <w:sz w:val="32"/>
          <w:szCs w:val="32"/>
        </w:rPr>
        <w:t>w świetlicy wiejskiej.</w:t>
      </w:r>
    </w:p>
    <w:p w14:paraId="252BCFE2" w14:textId="77777777" w:rsidR="00F63D0D" w:rsidRDefault="00F63D0D" w:rsidP="00F63D0D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O ile w wyznaczonym terminie nie uzyska się obecności co najmniej 1/5 stałych mieszkańców sołectwa uprawnionych do głosowania (§ 13 Statutu) zebranie przeprowadzone zostanie w drugim terminie, bez względu na liczbę osób uczestniczących.</w:t>
      </w:r>
    </w:p>
    <w:p w14:paraId="1CD2D67D" w14:textId="2AB4600F" w:rsidR="00F63D0D" w:rsidRDefault="00F63D0D" w:rsidP="00F63D0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Tematem zebrania będzie dyskusja w sprawie przeznaczenia środków funduszu sołeckiego oraz uchwalenie wniosku w tej sprawie. Wysokość środków do dyspozycji sołectwa w ramach funduszu sołeckiego na 2024 rok wynosi </w:t>
      </w:r>
      <w:r>
        <w:rPr>
          <w:sz w:val="32"/>
          <w:szCs w:val="32"/>
        </w:rPr>
        <w:t>33 540,48</w:t>
      </w:r>
      <w:r>
        <w:rPr>
          <w:sz w:val="32"/>
          <w:szCs w:val="32"/>
        </w:rPr>
        <w:t xml:space="preserve"> zł. </w:t>
      </w:r>
    </w:p>
    <w:p w14:paraId="5F7B3487" w14:textId="77777777" w:rsidR="00F63D0D" w:rsidRDefault="00F63D0D" w:rsidP="00F63D0D">
      <w:pPr>
        <w:spacing w:line="360" w:lineRule="auto"/>
        <w:ind w:firstLine="708"/>
        <w:jc w:val="both"/>
        <w:rPr>
          <w:sz w:val="32"/>
          <w:szCs w:val="32"/>
        </w:rPr>
      </w:pPr>
    </w:p>
    <w:p w14:paraId="149B04F3" w14:textId="77777777" w:rsidR="00F63D0D" w:rsidRDefault="00F63D0D" w:rsidP="00F63D0D">
      <w:pPr>
        <w:spacing w:line="360" w:lineRule="auto"/>
        <w:jc w:val="both"/>
        <w:rPr>
          <w:sz w:val="32"/>
          <w:szCs w:val="32"/>
        </w:rPr>
      </w:pPr>
    </w:p>
    <w:p w14:paraId="1A1992F4" w14:textId="77777777" w:rsidR="00F63D0D" w:rsidRDefault="00F63D0D" w:rsidP="00F63D0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Sołtys</w:t>
      </w:r>
    </w:p>
    <w:p w14:paraId="622768B7" w14:textId="5AA363E5" w:rsidR="00F63D0D" w:rsidRDefault="00F63D0D" w:rsidP="00F63D0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</w:t>
      </w:r>
      <w:r>
        <w:rPr>
          <w:sz w:val="32"/>
          <w:szCs w:val="32"/>
        </w:rPr>
        <w:t>Jarosław Ciarkowski</w:t>
      </w:r>
    </w:p>
    <w:p w14:paraId="6D58B05E" w14:textId="77777777" w:rsidR="00813243" w:rsidRDefault="00813243"/>
    <w:sectPr w:rsidR="00813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0D"/>
    <w:rsid w:val="00813243"/>
    <w:rsid w:val="00D12983"/>
    <w:rsid w:val="00F6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DED4"/>
  <w15:chartTrackingRefBased/>
  <w15:docId w15:val="{21D1E61C-DC03-404C-8795-BAB1EA36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671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Kikół</dc:creator>
  <cp:keywords/>
  <dc:description/>
  <cp:lastModifiedBy>Gmina Kikół</cp:lastModifiedBy>
  <cp:revision>1</cp:revision>
  <cp:lastPrinted>2023-09-15T10:36:00Z</cp:lastPrinted>
  <dcterms:created xsi:type="dcterms:W3CDTF">2023-09-15T10:34:00Z</dcterms:created>
  <dcterms:modified xsi:type="dcterms:W3CDTF">2023-09-15T10:37:00Z</dcterms:modified>
</cp:coreProperties>
</file>